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540" w:rsidRPr="00DC33C2" w:rsidRDefault="00534540" w:rsidP="00534540">
      <w:pPr>
        <w:shd w:val="clear" w:color="auto" w:fill="FFFFFF"/>
        <w:spacing w:before="150" w:beforeAutospacing="0" w:after="450" w:afterAutospacing="0" w:line="240" w:lineRule="atLeast"/>
        <w:ind w:firstLine="0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</w:pPr>
      <w:proofErr w:type="spellStart"/>
      <w:r w:rsidRPr="00DC33C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>Су-джок</w:t>
      </w:r>
      <w:proofErr w:type="spellEnd"/>
      <w:r w:rsidRPr="00DC33C2">
        <w:rPr>
          <w:rFonts w:ascii="Times New Roman" w:eastAsia="Times New Roman" w:hAnsi="Times New Roman" w:cs="Times New Roman"/>
          <w:b/>
          <w:color w:val="333333"/>
          <w:kern w:val="36"/>
          <w:sz w:val="42"/>
          <w:szCs w:val="42"/>
          <w:lang w:eastAsia="ru-RU"/>
        </w:rPr>
        <w:t xml:space="preserve"> терапия в дошкольном учреждении</w:t>
      </w:r>
    </w:p>
    <w:p w:rsidR="00534540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267075" cy="3200400"/>
            <wp:effectExtent l="19050" t="0" r="9525" b="0"/>
            <wp:docPr id="13" name="Рисунок 1" descr="Су-джок терапия в дошкольном учрежде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-джок терапия в дошкольном учреждении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40" w:rsidRPr="003F1CA1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534540" w:rsidRPr="00DC33C2" w:rsidRDefault="00534540" w:rsidP="00534540">
      <w:pPr>
        <w:spacing w:before="0" w:beforeAutospacing="0" w:after="0" w:afterAutospacing="0" w:line="276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Вот такие массажные шарики мы используем в нашем саду при работе с детьми. Су -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джок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 </w:t>
      </w:r>
      <w:r w:rsidRPr="00DC33C2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терапию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 можно отнести к методам самопомощи. </w:t>
      </w:r>
    </w:p>
    <w:p w:rsidR="00534540" w:rsidRPr="00DC33C2" w:rsidRDefault="00534540" w:rsidP="00534540">
      <w:pPr>
        <w:spacing w:before="0" w:beforeAutospacing="0" w:after="0" w:afterAutospacing="0" w:line="276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534540" w:rsidRPr="00DC33C2" w:rsidRDefault="00534540" w:rsidP="00534540">
      <w:pPr>
        <w:spacing w:before="0" w:beforeAutospacing="0" w:after="0" w:afterAutospacing="0" w:line="276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Су - кисть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, </w:t>
      </w:r>
      <w:proofErr w:type="spellStart"/>
      <w:r w:rsidRPr="00DC33C2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>Джок</w:t>
      </w:r>
      <w:proofErr w:type="spellEnd"/>
      <w:r w:rsidRPr="00DC33C2">
        <w:rPr>
          <w:rFonts w:ascii="Times New Roman" w:eastAsia="Times New Roman" w:hAnsi="Times New Roman" w:cs="Times New Roman"/>
          <w:b/>
          <w:color w:val="333333"/>
          <w:sz w:val="28"/>
          <w:szCs w:val="24"/>
          <w:lang w:eastAsia="ru-RU"/>
        </w:rPr>
        <w:t xml:space="preserve"> - стопа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. Шарики включают в себя две кольцевые пружины. И сами </w:t>
      </w:r>
      <w:proofErr w:type="gram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шарики</w:t>
      </w:r>
      <w:proofErr w:type="gram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и колечки мы используем при пальчиковой гимнастике. </w:t>
      </w:r>
      <w:proofErr w:type="gram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Дети катают между ладоней шарики (они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наощупь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колкие, а колечки поочередно примеряют на пальчики </w:t>
      </w:r>
      <w:r w:rsidRPr="00DC33C2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 xml:space="preserve">(все это сопровождается стишками, </w:t>
      </w:r>
      <w:proofErr w:type="spellStart"/>
      <w:r w:rsidRPr="00DC33C2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потешками</w:t>
      </w:r>
      <w:proofErr w:type="spellEnd"/>
      <w:r w:rsidRPr="00DC33C2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 xml:space="preserve"> и т. д.)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  <w:proofErr w:type="gramEnd"/>
    </w:p>
    <w:p w:rsidR="00534540" w:rsidRPr="00DC33C2" w:rsidRDefault="00534540" w:rsidP="00534540">
      <w:pPr>
        <w:spacing w:before="225" w:beforeAutospacing="0" w:after="225" w:afterAutospacing="0" w:line="276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Но мы нашли и другое применение массажным шарикам. Их используем не только для развития мелкой моторики, но и для развития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цветовосприятия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при обучении счету и т. д.</w:t>
      </w:r>
    </w:p>
    <w:p w:rsidR="00534540" w:rsidRPr="00DC33C2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5286375" cy="4162425"/>
            <wp:effectExtent l="19050" t="0" r="9525" b="0"/>
            <wp:docPr id="14" name="Рисунок 2" descr="http://www.maam.ru/upload/blogs/ccd2807fbaa5d1e6f46c227847fd7ea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ccd2807fbaa5d1e6f46c227847fd7ea9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40" w:rsidRPr="00DC33C2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Можно использовать следующие 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u w:val="single"/>
          <w:bdr w:val="none" w:sz="0" w:space="0" w:color="auto" w:frame="1"/>
          <w:lang w:eastAsia="ru-RU"/>
        </w:rPr>
        <w:t>игры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: "Разложи шарики по цвету", "Найди все синие </w:t>
      </w:r>
      <w:r w:rsidRPr="00DC33C2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(красные, желтые, зеленые)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", "Сделай разноцветные шарики</w:t>
      </w:r>
      <w:proofErr w:type="gram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"</w:t>
      </w:r>
      <w:r w:rsidRPr="00DC33C2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(</w:t>
      </w:r>
      <w:proofErr w:type="gramEnd"/>
      <w:r w:rsidRPr="00DC33C2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сине-красный, зелено-желтый)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</w:p>
    <w:p w:rsidR="00534540" w:rsidRPr="00DC33C2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3905250" cy="3200400"/>
            <wp:effectExtent l="19050" t="0" r="0" b="0"/>
            <wp:docPr id="15" name="Рисунок 3" descr="http://www.maam.ru/upload/blogs/fd7748869220ddeea7e82e5e9b2e6f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fd7748869220ddeea7e82e5e9b2e6f1c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Такие шарики продаются в аптеках.</w:t>
      </w:r>
    </w:p>
    <w:p w:rsidR="00534540" w:rsidRPr="00DC33C2" w:rsidRDefault="00534540" w:rsidP="00534540">
      <w:pPr>
        <w:shd w:val="clear" w:color="auto" w:fill="FFFFFF"/>
        <w:spacing w:before="150" w:beforeAutospacing="0" w:after="450" w:afterAutospacing="0" w:line="240" w:lineRule="atLeast"/>
        <w:ind w:firstLine="0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2"/>
          <w:lang w:eastAsia="ru-RU"/>
        </w:rPr>
      </w:pPr>
    </w:p>
    <w:p w:rsidR="00534540" w:rsidRPr="00DC33C2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Метод Су -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Джок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терапии обладает высокой эффективностью, безопасностью и простотой, базируется на традиционной акупунктуре и восточной медицине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самооздоровления</w:t>
      </w:r>
      <w:proofErr w:type="spellEnd"/>
      <w:proofErr w:type="gram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..</w:t>
      </w:r>
      <w:proofErr w:type="gramEnd"/>
    </w:p>
    <w:p w:rsidR="00534540" w:rsidRPr="00DC33C2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Вся работа по данному методу проводится с помощью </w:t>
      </w:r>
      <w:proofErr w:type="spellStart"/>
      <w:r w:rsidRPr="00DC33C2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>Су-Джок</w:t>
      </w:r>
      <w:proofErr w:type="spellEnd"/>
      <w:r w:rsidRPr="00DC33C2">
        <w:rPr>
          <w:rFonts w:ascii="Times New Roman" w:eastAsia="Times New Roman" w:hAnsi="Times New Roman" w:cs="Times New Roman"/>
          <w:b/>
          <w:bCs/>
          <w:color w:val="333333"/>
          <w:sz w:val="28"/>
          <w:szCs w:val="24"/>
          <w:lang w:eastAsia="ru-RU"/>
        </w:rPr>
        <w:t xml:space="preserve"> стимуляторов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: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массажёры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типа </w:t>
      </w:r>
      <w:r w:rsidRPr="00DC33C2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«каштан»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.</w:t>
      </w:r>
    </w:p>
    <w:p w:rsidR="00534540" w:rsidRPr="00DC33C2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534540" w:rsidRP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534540" w:rsidRP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4724400" cy="3148532"/>
            <wp:effectExtent l="19050" t="0" r="0" b="0"/>
            <wp:docPr id="16" name="Рисунок 3" descr="G:\DCIM\103D3100\DSC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3D3100\DSC_0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Pr="00DC33C2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lastRenderedPageBreak/>
        <w:t>Внутри таких шариков – </w:t>
      </w:r>
      <w:r w:rsidRPr="00DC33C2">
        <w:rPr>
          <w:rFonts w:ascii="Times New Roman" w:eastAsia="Times New Roman" w:hAnsi="Times New Roman" w:cs="Times New Roman"/>
          <w:i/>
          <w:iCs/>
          <w:color w:val="333333"/>
          <w:sz w:val="28"/>
          <w:szCs w:val="24"/>
          <w:bdr w:val="none" w:sz="0" w:space="0" w:color="auto" w:frame="1"/>
          <w:lang w:eastAsia="ru-RU"/>
        </w:rPr>
        <w:t>«каштанов»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как в коробочке, находятся два специальных кольца, сделанных из металлической проволоки так, что можно их легко растягивать, свободно проходить ими по пальцу вниз и вверх, создавая приятное покалывание.</w:t>
      </w:r>
    </w:p>
    <w:p w:rsidR="00534540" w:rsidRPr="00DC33C2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2428875" cy="3236692"/>
            <wp:effectExtent l="19050" t="0" r="9525" b="0"/>
            <wp:docPr id="17" name="Рисунок 3" descr="http://www.maam.ru/upload/blogs/ba06e154a6cdcd3ecf0fdf9bda8eaf1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ba06e154a6cdcd3ecf0fdf9bda8eaf1d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30" cy="324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3168267" cy="2111462"/>
            <wp:effectExtent l="0" t="533400" r="0" b="517438"/>
            <wp:docPr id="18" name="Рисунок 4" descr="G:\DCIM\103D3100\DSC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3D3100\DSC_03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7647" cy="211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Массажные шарики "Каштан" в комплекте с двумя металлическими кольцами использую в сочетании с упражнениями по коррекции звукопроизношения, что способствует повышению физической и умственной работоспособности детей.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Я мячом круги катаю,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Взад - вперед его гоняю.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Им поглажу я ладошку.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Будто я сметаю крошку,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 сожму его немножко,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Как сжимает лапу кошка,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Каждым пальцем мяч прижму,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И другой рукой начну.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Поскольку на ладони находится множество биологически активных точек, эффективным способом их стимуляции является массаж специальным шариком. Прокатывая шарик между ладошками, дети массируют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мыщцы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рук.</w:t>
      </w:r>
    </w:p>
    <w:p w:rsidR="00534540" w:rsidRPr="00DC33C2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5295900" cy="3971925"/>
            <wp:effectExtent l="19050" t="0" r="0" b="0"/>
            <wp:docPr id="19" name="Рисунок 4" descr="http://www.maam.ru/upload/blogs/9be2bd5b3ad9aabc4fefba44b493b8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9be2bd5b3ad9aabc4fefba44b493b8e3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Стимулировать </w:t>
      </w:r>
      <w:proofErr w:type="gram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активные точки можно так же слегка укалывая</w:t>
      </w:r>
      <w:proofErr w:type="gram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каждый пальчик отдельно.</w:t>
      </w:r>
    </w:p>
    <w:p w:rsidR="00534540" w:rsidRPr="00DC33C2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614A9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drawing>
          <wp:inline distT="0" distB="0" distL="0" distR="0">
            <wp:extent cx="5043386" cy="3361117"/>
            <wp:effectExtent l="19050" t="0" r="4864" b="0"/>
            <wp:docPr id="20" name="Рисунок 1" descr="G:\DCIM\103D3100\DSC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3D3100\DSC_0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98" cy="335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40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</w:p>
    <w:p w:rsidR="00534540" w:rsidRPr="000F5766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 также сжимая его в ладошке</w:t>
      </w:r>
    </w:p>
    <w:p w:rsidR="00534540" w:rsidRPr="000F5766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val="en-US" w:eastAsia="ru-RU"/>
        </w:rPr>
      </w:pPr>
      <w:r w:rsidRPr="000F5766"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  <w:lastRenderedPageBreak/>
        <w:drawing>
          <wp:inline distT="0" distB="0" distL="0" distR="0">
            <wp:extent cx="2638425" cy="3409950"/>
            <wp:effectExtent l="19050" t="0" r="9525" b="0"/>
            <wp:docPr id="21" name="Рисунок 5" descr="G:\DCIM\103D3100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3D3100\DSC_03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11" cy="341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540" w:rsidRPr="00DC33C2" w:rsidRDefault="00534540" w:rsidP="00534540">
      <w:pPr>
        <w:shd w:val="clear" w:color="auto" w:fill="FFFFFF"/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Дети с удовольствием массируют ладошки, пальчики несколько раз в день.</w:t>
      </w:r>
    </w:p>
    <w:p w:rsidR="00534540" w:rsidRPr="00DC33C2" w:rsidRDefault="00534540" w:rsidP="00534540">
      <w:pPr>
        <w:spacing w:before="0" w:beforeAutospacing="0" w:after="0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Достоинствами Су –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Джок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терапии 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u w:val="single"/>
          <w:bdr w:val="none" w:sz="0" w:space="0" w:color="auto" w:frame="1"/>
          <w:lang w:eastAsia="ru-RU"/>
        </w:rPr>
        <w:t>являются</w:t>
      </w: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: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Высокая эффективность – при правильном применении наступает выраженный эффект.</w:t>
      </w:r>
    </w:p>
    <w:p w:rsidR="00534540" w:rsidRPr="00534540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noProof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Абсолютная безопасность – неправильное применение никогда не наносит вред – оно просто неэффективно.</w:t>
      </w:r>
      <w:r w:rsidRPr="000F57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Универсальность - Су –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Джок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терапию могут использовать и педагоги в своей работе, и родители в домашних условиях.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Су -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Джок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терапия - это </w:t>
      </w:r>
      <w:proofErr w:type="gram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высокоэффективный</w:t>
      </w:r>
      <w:proofErr w:type="gram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, универсальный, доступный и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абсолютно безопасный метод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самооздоровления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и </w:t>
      </w:r>
      <w:proofErr w:type="spellStart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самоисцеления</w:t>
      </w:r>
      <w:proofErr w:type="spellEnd"/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путем</w:t>
      </w:r>
    </w:p>
    <w:p w:rsidR="00534540" w:rsidRPr="00DC33C2" w:rsidRDefault="00534540" w:rsidP="00534540">
      <w:pPr>
        <w:spacing w:before="225" w:beforeAutospacing="0" w:after="225" w:afterAutospacing="0" w:line="240" w:lineRule="auto"/>
        <w:ind w:firstLine="0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DC33C2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воздействия на активные точки.</w:t>
      </w:r>
    </w:p>
    <w:p w:rsidR="00534540" w:rsidRDefault="00534540" w:rsidP="00534540"/>
    <w:p w:rsidR="00F81871" w:rsidRDefault="00F81871"/>
    <w:sectPr w:rsidR="00F81871" w:rsidSect="00F81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4540"/>
    <w:rsid w:val="00117804"/>
    <w:rsid w:val="0032211A"/>
    <w:rsid w:val="00534540"/>
    <w:rsid w:val="006F0ADE"/>
    <w:rsid w:val="009E479C"/>
    <w:rsid w:val="00F81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54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397</Words>
  <Characters>2263</Characters>
  <Application>Microsoft Office Word</Application>
  <DocSecurity>0</DocSecurity>
  <Lines>18</Lines>
  <Paragraphs>5</Paragraphs>
  <ScaleCrop>false</ScaleCrop>
  <Company>Krokoz™ Inc.</Company>
  <LinksUpToDate>false</LinksUpToDate>
  <CharactersWithSpaces>2655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Sergey</cp:lastModifiedBy>
  <cp:revision>1</cp:revision>
  <dcterms:created xsi:type="dcterms:W3CDTF">2017-04-08T16:54:00Z</dcterms:created>
  <dcterms:modified xsi:type="dcterms:W3CDTF">2017-04-08T16:54:00Z</dcterms:modified>
</cp:coreProperties>
</file>